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spacing w:after="240" w:line="240" w:lineRule="auto"/>
        <w:contextualSpacing w:val="0"/>
        <w:jc w:val="center"/>
        <w:rPr>
          <w:rFonts w:ascii="Arial" w:cs="Arial" w:eastAsia="Arial" w:hAnsi="Arial"/>
          <w:color w:val="00000a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18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6"/>
        <w:gridCol w:w="5244"/>
        <w:tblGridChange w:id="0">
          <w:tblGrid>
            <w:gridCol w:w="3936"/>
            <w:gridCol w:w="5244"/>
          </w:tblGrid>
        </w:tblGridChange>
      </w:tblGrid>
      <w:tr>
        <w:trPr>
          <w:trHeight w:val="1800" w:hRule="atLeast"/>
        </w:trPr>
        <w:tc>
          <w:tcPr/>
          <w:p w:rsidR="00000000" w:rsidDel="00000000" w:rsidP="00000000" w:rsidRDefault="00000000" w:rsidRPr="00000000">
            <w:pPr>
              <w:pBdr/>
              <w:tabs>
                <w:tab w:val="left" w:pos="708"/>
              </w:tabs>
              <w:spacing w:after="240" w:line="240" w:lineRule="auto"/>
              <w:contextualSpacing w:val="0"/>
              <w:jc w:val="center"/>
              <w:rPr>
                <w:color w:val="00000a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0" locked="0" relativeHeight="0" simplePos="0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120650</wp:posOffset>
                  </wp:positionV>
                  <wp:extent cx="2193925" cy="1025525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925" cy="1025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>
            <w:pPr>
              <w:pBdr/>
              <w:tabs>
                <w:tab w:val="right" w:pos="9497"/>
              </w:tabs>
              <w:spacing w:after="240" w:line="240" w:lineRule="auto"/>
              <w:contextualSpacing w:val="0"/>
              <w:jc w:val="center"/>
              <w:rPr>
                <w:rFonts w:ascii="Arial" w:cs="Arial" w:eastAsia="Arial" w:hAnsi="Arial"/>
                <w:color w:val="00000a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32"/>
                <w:szCs w:val="32"/>
                <w:rtl w:val="0"/>
              </w:rPr>
              <w:t xml:space="preserve">Formulário de Atividades Acadêmico-Científicas Culturais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right" w:pos="9497"/>
              </w:tabs>
              <w:spacing w:after="240" w:line="240" w:lineRule="auto"/>
              <w:contextualSpacing w:val="0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16"/>
                <w:szCs w:val="16"/>
                <w:rtl w:val="0"/>
              </w:rPr>
              <w:t xml:space="preserve">Horas convalidadas________________________________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/>
              <w:tabs>
                <w:tab w:val="right" w:pos="9497"/>
              </w:tabs>
              <w:spacing w:after="240" w:line="240" w:lineRule="auto"/>
              <w:contextualSpacing w:val="0"/>
              <w:rPr>
                <w:rFonts w:ascii="Arial" w:cs="Arial" w:eastAsia="Arial" w:hAnsi="Arial"/>
                <w:color w:val="00000a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a"/>
                <w:sz w:val="16"/>
                <w:szCs w:val="16"/>
                <w:rtl w:val="0"/>
              </w:rPr>
              <w:t xml:space="preserve">Professor responsável______________________________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spacing w:after="240" w:line="240" w:lineRule="auto"/>
        <w:contextualSpacing w:val="0"/>
        <w:jc w:val="center"/>
        <w:rPr>
          <w:rFonts w:ascii="Arial" w:cs="Arial" w:eastAsia="Arial" w:hAnsi="Arial"/>
          <w:color w:val="00000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240" w:line="240" w:lineRule="auto"/>
        <w:contextualSpacing w:val="0"/>
        <w:jc w:val="center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ANEXO V - EIXO ENSINO</w:t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center"/>
        <w:rPr>
          <w:rFonts w:ascii="Arial" w:cs="Arial" w:eastAsia="Arial" w:hAnsi="Arial"/>
          <w:b w:val="1"/>
          <w:color w:val="000009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PARTICIPAÇÃO PRESENCIAL EM EVENTOS DA ÁREA DE GESTÃO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rPr>
          <w:rFonts w:ascii="Arial" w:cs="Arial" w:eastAsia="Arial" w:hAnsi="Arial"/>
          <w:color w:val="000009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Nome do aluno: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Curso: Processos Gerenciais – </w:t>
      </w:r>
      <w:r w:rsidDel="00000000" w:rsidR="00000000" w:rsidRPr="00000000">
        <w:rPr>
          <w:rFonts w:ascii="Arial" w:cs="Arial" w:eastAsia="Arial" w:hAnsi="Arial"/>
          <w:b w:val="1"/>
          <w:color w:val="000009"/>
          <w:sz w:val="24"/>
          <w:szCs w:val="24"/>
          <w:rtl w:val="0"/>
        </w:rPr>
        <w:t xml:space="preserve">5º</w:t>
      </w:r>
      <w:r w:rsidDel="00000000" w:rsidR="00000000" w:rsidRPr="00000000">
        <w:rPr>
          <w:rFonts w:ascii="Arial" w:cs="Arial" w:eastAsia="Arial" w:hAnsi="Arial"/>
          <w:color w:val="000009"/>
          <w:sz w:val="24"/>
          <w:szCs w:val="24"/>
          <w:rtl w:val="0"/>
        </w:rPr>
        <w:t xml:space="preserve"> Semestre                            Data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spacing w:after="0" w:before="0" w:line="36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Resumo da atividade: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/>
        <w:tabs>
          <w:tab w:val="center" w:pos="4252"/>
          <w:tab w:val="right" w:pos="8504"/>
        </w:tabs>
        <w:spacing w:after="200" w:before="0" w:line="276" w:lineRule="auto"/>
        <w:ind w:left="0" w:right="0" w:firstLine="0"/>
        <w:contextualSpacing w:val="0"/>
        <w:jc w:val="center"/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RELATÓRIO PARA VALIDAÇÃO DE PRESENÇA EM EVENTOS DA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32"/>
          <w:szCs w:val="32"/>
          <w:rtl w:val="0"/>
        </w:rPr>
        <w:t xml:space="preserve">ÁREA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 DE GESTÃO</w:t>
      </w:r>
    </w:p>
    <w:p w:rsidR="00000000" w:rsidDel="00000000" w:rsidP="00000000" w:rsidRDefault="00000000" w:rsidRPr="00000000">
      <w:pPr>
        <w:pBdr/>
        <w:contextualSpacing w:val="0"/>
        <w:rPr>
          <w:rFonts w:ascii="Bookman Old Style" w:cs="Bookman Old Style" w:eastAsia="Bookman Old Style" w:hAnsi="Bookman Old Styl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.ANEXAR O DOCUMENTO COMPROBATÓRIO DA ATIVIDADE EMITIDO PELA ENTIDADE JUNTAMENTE COM O RELATÓRIO.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spacing w:after="0" w:before="0" w:line="240" w:lineRule="auto"/>
        <w:ind w:left="720" w:hanging="36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ANEXAR O RELATÓRIO RESPECTIVO DO PROCESSO DA AACC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DADOS GERAIS DA ATIVIDADE</w:t>
      </w:r>
    </w:p>
    <w:p w:rsidR="00000000" w:rsidDel="00000000" w:rsidP="00000000" w:rsidRDefault="00000000" w:rsidRPr="00000000">
      <w:pPr>
        <w:pBdr/>
        <w:ind w:left="360" w:firstLine="0"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Título:</w:t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Nome do palestrante/convidado:</w:t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Local/Sala em que aconteceu: </w:t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Início da atividade:</w:t>
      </w:r>
    </w:p>
    <w:p w:rsidR="00000000" w:rsidDel="00000000" w:rsidP="00000000" w:rsidRDefault="00000000" w:rsidRPr="00000000">
      <w:pPr>
        <w:numPr>
          <w:ilvl w:val="1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Término da atividade: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CONTEÚDO PROGRAMÁTICO </w:t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spacing w:after="0" w:before="0" w:line="240" w:lineRule="auto"/>
        <w:ind w:left="360" w:hanging="36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BREVE RESUMO DA ATIVIDADE (Fazer um resumo da atividade de no mínimo 40 linhas)</w:t>
      </w:r>
    </w:p>
    <w:p w:rsidR="00000000" w:rsidDel="00000000" w:rsidP="00000000" w:rsidRDefault="00000000" w:rsidRPr="00000000">
      <w:pPr>
        <w:pBdr/>
        <w:ind w:left="360" w:firstLine="0"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08"/>
        <w:contextualSpacing w:val="0"/>
        <w:jc w:val="both"/>
        <w:rPr/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Este item deverá responder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o quê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foi tratado 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como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foi abordado o assunto, do conteúdo programático do curso de forma a deixar claro do que se tratou a atividade, não se esquecendo de apontar se foi em formato palestra, workshop, mesa redonda,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4. BREVE RESUMO DA ATIVIDADE ONDE  CONTRIBUIU PARA A SUA FORMAÇÃO </w:t>
      </w:r>
    </w:p>
    <w:p w:rsidR="00000000" w:rsidDel="00000000" w:rsidP="00000000" w:rsidRDefault="00000000" w:rsidRPr="00000000">
      <w:pPr>
        <w:pBdr/>
        <w:ind w:firstLine="708"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Neste item você deve responder no que este novo conhecimento e sua aplicabilidade no seu dia a dia se contribuiu ou não, sugere-se escrever em até 30 linhas.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4. BIBLIOGRAFIA </w:t>
      </w:r>
    </w:p>
    <w:p w:rsidR="00000000" w:rsidDel="00000000" w:rsidP="00000000" w:rsidRDefault="00000000" w:rsidRPr="00000000">
      <w:pPr>
        <w:pBdr/>
        <w:ind w:firstLine="708"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Neste item você deve avaliar o palestrante, abordando sua condução a atividade incluindo a sua postura, dicção e conhecimento sobre o assunto. Sugestão: até 10 linhas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5. COMENTÁRIOS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ind w:firstLine="708"/>
        <w:contextualSpacing w:val="0"/>
        <w:jc w:val="both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Espaço livre para que expresse sua opinião sobre a atividade que participou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tabs>
          <w:tab w:val="left" w:pos="3930"/>
        </w:tabs>
        <w:contextualSpacing w:val="0"/>
        <w:rPr>
          <w:rFonts w:ascii="Bookman Old Style" w:cs="Bookman Old Style" w:eastAsia="Bookman Old Style" w:hAnsi="Bookman Old Style"/>
        </w:rPr>
      </w:pPr>
      <w:r w:rsidDel="00000000" w:rsidR="00000000" w:rsidRPr="00000000">
        <w:rPr>
          <w:rFonts w:ascii="Bookman Old Style" w:cs="Bookman Old Style" w:eastAsia="Bookman Old Style" w:hAnsi="Bookman Old Style"/>
          <w:rtl w:val="0"/>
        </w:rPr>
        <w:t xml:space="preserve">           </w:t>
      </w:r>
    </w:p>
    <w:p w:rsidR="00000000" w:rsidDel="00000000" w:rsidP="00000000" w:rsidRDefault="00000000" w:rsidRPr="00000000">
      <w:pPr>
        <w:pBdr/>
        <w:tabs>
          <w:tab w:val="left" w:pos="3930"/>
        </w:tabs>
        <w:contextualSpacing w:val="0"/>
        <w:rPr>
          <w:rFonts w:ascii="Bookman Old Style" w:cs="Bookman Old Style" w:eastAsia="Bookman Old Style" w:hAnsi="Bookman Old Style"/>
          <w:b w:val="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rtl w:val="0"/>
        </w:rPr>
        <w:t xml:space="preserve"> ASSINATURA DO ALUNO: ...................................................................................</w:t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: ANEXO DO RELATÓRIO  E MATERIAL A SER APRESENTADO</w:t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</w:t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i w:val="1"/>
          <w:color w:val="000009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9"/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i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i w:val="1"/>
          <w:color w:val="00000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>
      <w:pPr>
        <w:widowControl w:val="0"/>
        <w:pBdr/>
        <w:spacing w:after="0" w:before="0" w:line="360" w:lineRule="auto"/>
        <w:contextualSpacing w:val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color w:val="000009"/>
          <w:sz w:val="24"/>
          <w:szCs w:val="24"/>
          <w:rtl w:val="0"/>
        </w:rPr>
        <w:t xml:space="preserve">Assinatura do professor solicitante da atividade.</w:t>
      </w:r>
      <w:r w:rsidDel="00000000" w:rsidR="00000000" w:rsidRPr="00000000">
        <w:rPr>
          <w:rtl w:val="0"/>
        </w:rPr>
      </w:r>
    </w:p>
    <w:sectPr>
      <w:pgSz w:h="16838" w:w="11906"/>
      <w:pgMar w:bottom="1134" w:top="1418" w:left="1701" w:right="127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Times New Roman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Letter"/>
      <w:lvlText w:val="%1)"/>
      <w:lvlJc w:val="left"/>
      <w:pPr>
        <w:ind w:left="720" w:firstLine="360"/>
      </w:pPr>
      <w:rPr/>
    </w:lvl>
    <w:lvl w:ilvl="1">
      <w:start w:val="1"/>
      <w:numFmt w:val="decimal"/>
      <w:lvlText w:val="%2."/>
      <w:lvlJc w:val="left"/>
      <w:pPr>
        <w:ind w:left="1440" w:firstLine="1080"/>
      </w:pPr>
      <w:rPr/>
    </w:lvl>
    <w:lvl w:ilvl="2">
      <w:start w:val="1"/>
      <w:numFmt w:val="decimal"/>
      <w:lvlText w:val="%3."/>
      <w:lvlJc w:val="left"/>
      <w:pPr>
        <w:ind w:left="2160" w:firstLine="180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decimal"/>
      <w:lvlText w:val="%5."/>
      <w:lvlJc w:val="left"/>
      <w:pPr>
        <w:ind w:left="3600" w:firstLine="3240"/>
      </w:pPr>
      <w:rPr/>
    </w:lvl>
    <w:lvl w:ilvl="5">
      <w:start w:val="1"/>
      <w:numFmt w:val="decimal"/>
      <w:lvlText w:val="%6."/>
      <w:lvlJc w:val="left"/>
      <w:pPr>
        <w:ind w:left="4320" w:firstLine="396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decimal"/>
      <w:lvlText w:val="%8."/>
      <w:lvlJc w:val="left"/>
      <w:pPr>
        <w:ind w:left="5760" w:firstLine="5400"/>
      </w:pPr>
      <w:rPr/>
    </w:lvl>
    <w:lvl w:ilvl="8">
      <w:start w:val="1"/>
      <w:numFmt w:val="decimal"/>
      <w:lvlText w:val="%9."/>
      <w:lvlJc w:val="left"/>
      <w:pPr>
        <w:ind w:left="6480" w:firstLine="612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firstLine="0"/>
      </w:pPr>
      <w:rPr/>
    </w:lvl>
    <w:lvl w:ilvl="1">
      <w:start w:val="1"/>
      <w:numFmt w:val="decimal"/>
      <w:lvlText w:val="%1.%2"/>
      <w:lvlJc w:val="left"/>
      <w:pPr>
        <w:ind w:left="360" w:firstLine="0"/>
      </w:pPr>
      <w:rPr/>
    </w:lvl>
    <w:lvl w:ilvl="2">
      <w:start w:val="1"/>
      <w:numFmt w:val="decimal"/>
      <w:lvlText w:val="%1.%2.%3"/>
      <w:lvlJc w:val="left"/>
      <w:pPr>
        <w:ind w:left="720" w:firstLine="0"/>
      </w:pPr>
      <w:rPr/>
    </w:lvl>
    <w:lvl w:ilvl="3">
      <w:start w:val="1"/>
      <w:numFmt w:val="decimal"/>
      <w:lvlText w:val="%1.%2.%3.%4"/>
      <w:lvlJc w:val="left"/>
      <w:pPr>
        <w:ind w:left="720" w:firstLine="0"/>
      </w:pPr>
      <w:rPr/>
    </w:lvl>
    <w:lvl w:ilvl="4">
      <w:start w:val="1"/>
      <w:numFmt w:val="decimal"/>
      <w:lvlText w:val="%1.%2.%3.%4.%5"/>
      <w:lvlJc w:val="left"/>
      <w:pPr>
        <w:ind w:left="720" w:firstLine="0"/>
      </w:pPr>
      <w:rPr/>
    </w:lvl>
    <w:lvl w:ilvl="5">
      <w:start w:val="1"/>
      <w:numFmt w:val="decimal"/>
      <w:lvlText w:val="%1.%2.%3.%4.%5.%6"/>
      <w:lvlJc w:val="left"/>
      <w:pPr>
        <w:ind w:left="1080" w:firstLine="0"/>
      </w:pPr>
      <w:rPr/>
    </w:lvl>
    <w:lvl w:ilvl="6">
      <w:start w:val="1"/>
      <w:numFmt w:val="decimal"/>
      <w:lvlText w:val="%1.%2.%3.%4.%5.%6.%7"/>
      <w:lvlJc w:val="left"/>
      <w:pPr>
        <w:ind w:left="1080" w:firstLine="0"/>
      </w:pPr>
      <w:rPr/>
    </w:lvl>
    <w:lvl w:ilvl="7">
      <w:start w:val="1"/>
      <w:numFmt w:val="decimal"/>
      <w:lvlText w:val="%1.%2.%3.%4.%5.%6.%7.%8"/>
      <w:lvlJc w:val="left"/>
      <w:pPr>
        <w:ind w:left="1440" w:firstLine="0"/>
      </w:pPr>
      <w:rPr/>
    </w:lvl>
    <w:lvl w:ilvl="8">
      <w:start w:val="1"/>
      <w:numFmt w:val="decimal"/>
      <w:lvlText w:val="%1.%2.%3.%4.%5.%6.%7.%8.%9"/>
      <w:lvlJc w:val="left"/>
      <w:pPr>
        <w:ind w:left="144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2.png"/></Relationships>
</file>